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47F4" w14:textId="77777777" w:rsidR="00BD1565" w:rsidRDefault="0054207E" w:rsidP="00FD15D4">
      <w:pPr>
        <w:spacing w:line="360" w:lineRule="auto"/>
        <w:rPr>
          <w:rFonts w:ascii="Calibri" w:hAnsi="Calibri" w:cs="Calibri"/>
          <w:b/>
          <w:bCs/>
          <w:i/>
          <w:iCs/>
          <w:sz w:val="24"/>
          <w:szCs w:val="24"/>
        </w:rPr>
      </w:pPr>
      <w:r w:rsidRPr="00FD15D4">
        <w:rPr>
          <w:rFonts w:ascii="Calibri" w:hAnsi="Calibri" w:cs="Calibri"/>
          <w:b/>
          <w:bCs/>
          <w:i/>
          <w:iCs/>
          <w:sz w:val="24"/>
          <w:szCs w:val="24"/>
        </w:rPr>
        <w:t xml:space="preserve">Szkoła Podstawowa nr 138 im. Leopolda Staffa, Łódź ul. św. Franciszka z Asyżu 53, druga lokalizacja prowadzenia zajęć: Łódź ul. Stanisława Dubois 7/9. 2. </w:t>
      </w:r>
    </w:p>
    <w:p w14:paraId="6DFA675E" w14:textId="7904D17B" w:rsidR="0054207E" w:rsidRPr="00FD15D4" w:rsidRDefault="0054207E" w:rsidP="00FD15D4">
      <w:pPr>
        <w:spacing w:line="360" w:lineRule="auto"/>
        <w:rPr>
          <w:rFonts w:ascii="Calibri" w:hAnsi="Calibri" w:cs="Calibri"/>
          <w:b/>
          <w:bCs/>
          <w:i/>
          <w:iCs/>
          <w:sz w:val="24"/>
          <w:szCs w:val="24"/>
        </w:rPr>
      </w:pPr>
      <w:r w:rsidRPr="00FD15D4">
        <w:rPr>
          <w:rFonts w:ascii="Calibri" w:hAnsi="Calibri" w:cs="Calibri"/>
          <w:b/>
          <w:bCs/>
          <w:i/>
          <w:iCs/>
          <w:sz w:val="24"/>
          <w:szCs w:val="24"/>
        </w:rPr>
        <w:t xml:space="preserve">Do obwodu szkoły włączone są ulice: </w:t>
      </w:r>
    </w:p>
    <w:p w14:paraId="68EC8326" w14:textId="414E2551" w:rsidR="007C5957" w:rsidRPr="00FD15D4" w:rsidRDefault="0054207E" w:rsidP="00FD15D4">
      <w:pPr>
        <w:spacing w:line="360" w:lineRule="auto"/>
        <w:rPr>
          <w:rFonts w:ascii="Calibri" w:hAnsi="Calibri" w:cs="Calibri"/>
          <w:sz w:val="24"/>
          <w:szCs w:val="24"/>
        </w:rPr>
      </w:pPr>
      <w:r w:rsidRPr="00FD15D4">
        <w:rPr>
          <w:rFonts w:ascii="Calibri" w:hAnsi="Calibri" w:cs="Calibri"/>
          <w:sz w:val="24"/>
          <w:szCs w:val="24"/>
        </w:rPr>
        <w:t>Akademii Zamojskiej cała, Antoniny cała, Arabska cała, Basenowa cała Baśniowa cała, Beczkowa cała, Błędowska cała, Błotna cała, Bolesława cała, Burtowa cała, Chachuły cała, Czahary cała, Człuchowska cała, Daktylowa cała, Darniowa cała, Deltowa cała, Denna od ul. Laskowickiej do ul. Prądzyńskiego Ignacego, Dobrzyńska cała, Drzymały Michała cała, Dubois Stanisława cała, Dźwiękowa 30 i 33 do końca, Eleonory cała, Emerytalna cała, Eugeniusza cała, Ewangelicka cała, Familijna cała, Franciszka z Asyżu, św. cała, Gliwicka cała, Hoffmanowej Antoniny cała, Holownicza cała, Jastarnia cała, Jubileuszowa cała, Kaktusowa cała, Kanałowa cała, Kanclerska cała, Kawowa cała, Kijanki cała, Kolejowa cała, Kołobrzeska cała, Koralowa cała, Kotwiczna cała, Kutnowska cała, Lazurowa cała, Leszczowa cała, Libijska cała, Lotnicza cała, Łopianowa cała, Łódzka cała, Łukowa cała, Magnesowa cała, Mewy cała, Michałowska cała, Mielizny cała, Międzyrzecze cała, Miłosna cała, Morawska cała, Muszlowa cała, Narewska cała, Niedziałkowskiego Mieczysława cała, Niepołomicka cała, Nizinna cała, Notecka cała, Nowe Sady od nr 83 i 80 do końca, Nurkowa cała, Odrzańska cała, Opałowa cała, Pabianicka 73-195, 102-150, Opiekuńcza od nr 25 i 32 do końca, Pilska cała, Podmokła cała, Pokładowa cała, Polarna cała, Portowa cała, Powiatowa cała, Prądzyńskiego Ignacego, gen. cała, Prośnieńska cała, Przystań cała, Pusta cała, Pustynna cała, Reduta cała, Regatowa cała, Regera Tadeusza cała, Retmańska cała, Reymonta Władysława cała, Rocznicowa cała, Rokicka cała, Rozległa cała, Rozwojowa cała, Równikowa cała, Ruczajowa cała, Saharyjska cała, Skarżyńskiego Stanisława, pilota, płk. cała, Sopocka cała, Spławna cała, Starogardzka cała, Stepowa cała, Sternicza cała, Szkoły Orląt cała, Szybowcowa cała, Świętojańska cała, Teodorowicza Józefa cała, Terenowa cała, Torfowa cała, Toruńska cała, Ujście cała, Uroczysko cała, Widawska cała, Zabrzeźna cała, Zagłębie cała, Zalewowa cała, Zamojska cała, Zamorska cała, Zatokowa cała, Zenitowa cała, Zespołowa od nr 31 i 30 do końca, Zuchów cała, Zwrotnikowa cała.</w:t>
      </w:r>
    </w:p>
    <w:sectPr w:rsidR="007C5957" w:rsidRPr="00FD15D4" w:rsidSect="00BB26AB">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7E"/>
    <w:rsid w:val="001220B6"/>
    <w:rsid w:val="00246F79"/>
    <w:rsid w:val="00392DA5"/>
    <w:rsid w:val="0054207E"/>
    <w:rsid w:val="006077D8"/>
    <w:rsid w:val="006601F4"/>
    <w:rsid w:val="007C5957"/>
    <w:rsid w:val="008408FA"/>
    <w:rsid w:val="00B46BBD"/>
    <w:rsid w:val="00BB26AB"/>
    <w:rsid w:val="00BD1565"/>
    <w:rsid w:val="00D52AA6"/>
    <w:rsid w:val="00FD1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28A6"/>
  <w15:chartTrackingRefBased/>
  <w15:docId w15:val="{5668BDD6-8A34-44ED-99F8-A7FE41F3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20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20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20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20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20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20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20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20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20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20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20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20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20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20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20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207E"/>
    <w:rPr>
      <w:rFonts w:eastAsiaTheme="majorEastAsia" w:cstheme="majorBidi"/>
      <w:color w:val="272727" w:themeColor="text1" w:themeTint="D8"/>
    </w:rPr>
  </w:style>
  <w:style w:type="paragraph" w:styleId="Tytu">
    <w:name w:val="Title"/>
    <w:basedOn w:val="Normalny"/>
    <w:next w:val="Normalny"/>
    <w:link w:val="TytuZnak"/>
    <w:uiPriority w:val="10"/>
    <w:qFormat/>
    <w:rsid w:val="00542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20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20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20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207E"/>
    <w:pPr>
      <w:spacing w:before="160"/>
      <w:jc w:val="center"/>
    </w:pPr>
    <w:rPr>
      <w:i/>
      <w:iCs/>
      <w:color w:val="404040" w:themeColor="text1" w:themeTint="BF"/>
    </w:rPr>
  </w:style>
  <w:style w:type="character" w:customStyle="1" w:styleId="CytatZnak">
    <w:name w:val="Cytat Znak"/>
    <w:basedOn w:val="Domylnaczcionkaakapitu"/>
    <w:link w:val="Cytat"/>
    <w:uiPriority w:val="29"/>
    <w:rsid w:val="0054207E"/>
    <w:rPr>
      <w:i/>
      <w:iCs/>
      <w:color w:val="404040" w:themeColor="text1" w:themeTint="BF"/>
    </w:rPr>
  </w:style>
  <w:style w:type="paragraph" w:styleId="Akapitzlist">
    <w:name w:val="List Paragraph"/>
    <w:basedOn w:val="Normalny"/>
    <w:uiPriority w:val="34"/>
    <w:qFormat/>
    <w:rsid w:val="0054207E"/>
    <w:pPr>
      <w:ind w:left="720"/>
      <w:contextualSpacing/>
    </w:pPr>
  </w:style>
  <w:style w:type="character" w:styleId="Wyrnienieintensywne">
    <w:name w:val="Intense Emphasis"/>
    <w:basedOn w:val="Domylnaczcionkaakapitu"/>
    <w:uiPriority w:val="21"/>
    <w:qFormat/>
    <w:rsid w:val="0054207E"/>
    <w:rPr>
      <w:i/>
      <w:iCs/>
      <w:color w:val="0F4761" w:themeColor="accent1" w:themeShade="BF"/>
    </w:rPr>
  </w:style>
  <w:style w:type="paragraph" w:styleId="Cytatintensywny">
    <w:name w:val="Intense Quote"/>
    <w:basedOn w:val="Normalny"/>
    <w:next w:val="Normalny"/>
    <w:link w:val="CytatintensywnyZnak"/>
    <w:uiPriority w:val="30"/>
    <w:qFormat/>
    <w:rsid w:val="0054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207E"/>
    <w:rPr>
      <w:i/>
      <w:iCs/>
      <w:color w:val="0F4761" w:themeColor="accent1" w:themeShade="BF"/>
    </w:rPr>
  </w:style>
  <w:style w:type="character" w:styleId="Odwoanieintensywne">
    <w:name w:val="Intense Reference"/>
    <w:basedOn w:val="Domylnaczcionkaakapitu"/>
    <w:uiPriority w:val="32"/>
    <w:qFormat/>
    <w:rsid w:val="00542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1943</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Us</dc:creator>
  <cp:keywords/>
  <dc:description/>
  <cp:lastModifiedBy>Paulina Us</cp:lastModifiedBy>
  <cp:revision>8</cp:revision>
  <dcterms:created xsi:type="dcterms:W3CDTF">2024-10-29T11:24:00Z</dcterms:created>
  <dcterms:modified xsi:type="dcterms:W3CDTF">2025-02-13T11:24:00Z</dcterms:modified>
</cp:coreProperties>
</file>